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E9" w:rsidRDefault="00A530E6">
      <w:pPr>
        <w:rPr>
          <w:lang w:val="en-US"/>
        </w:rPr>
      </w:pPr>
      <w:r w:rsidRPr="00A530E6">
        <w:rPr>
          <w:noProof/>
          <w:sz w:val="20"/>
          <w:lang w:val="en-US"/>
        </w:rPr>
        <w:pict>
          <v:roundrect id="_x0000_s1026" style="position:absolute;margin-left:0;margin-top:-58.85pt;width:1089pt;height:49pt;z-index:251640832" arcsize="10923f">
            <v:shadow on="t" opacity=".5" offset="6pt,-6pt"/>
            <v:textbox>
              <w:txbxContent>
                <w:p w:rsidR="00705F73" w:rsidRDefault="00705F73" w:rsidP="000E26D1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gramStart"/>
                  <w:r w:rsidRPr="00A26EC2">
                    <w:rPr>
                      <w:b/>
                      <w:sz w:val="32"/>
                      <w:szCs w:val="32"/>
                    </w:rPr>
                    <w:t>Hamilton Search and Rescue Group – Strategic Plan 2011/12.</w:t>
                  </w:r>
                  <w:proofErr w:type="gramEnd"/>
                </w:p>
                <w:p w:rsidR="00705F73" w:rsidRPr="00D76205" w:rsidRDefault="00705F73" w:rsidP="000E26D1">
                  <w:pPr>
                    <w:jc w:val="center"/>
                    <w:rPr>
                      <w:rFonts w:ascii="Script MT Bold" w:hAnsi="Script MT Bold"/>
                      <w:b/>
                      <w:sz w:val="32"/>
                      <w:szCs w:val="32"/>
                    </w:rPr>
                  </w:pPr>
                  <w:r w:rsidRPr="00EC7D4E">
                    <w:rPr>
                      <w:rFonts w:ascii="Script MT Bold" w:hAnsi="Script MT Bold"/>
                      <w:sz w:val="32"/>
                      <w:szCs w:val="32"/>
                    </w:rPr>
                    <w:t>“</w:t>
                  </w:r>
                  <w:proofErr w:type="spellStart"/>
                  <w:r w:rsidRPr="00EC7D4E">
                    <w:rPr>
                      <w:rFonts w:ascii="Script MT Bold" w:hAnsi="Script MT Bold"/>
                      <w:sz w:val="32"/>
                      <w:szCs w:val="32"/>
                    </w:rPr>
                    <w:t>S</w:t>
                  </w:r>
                  <w:r w:rsidRPr="00D76205">
                    <w:rPr>
                      <w:rFonts w:ascii="Script MT Bold" w:hAnsi="Script MT Bold"/>
                      <w:b/>
                      <w:sz w:val="32"/>
                      <w:szCs w:val="32"/>
                    </w:rPr>
                    <w:t>ervare</w:t>
                  </w:r>
                  <w:proofErr w:type="spellEnd"/>
                  <w:r w:rsidRPr="00D76205">
                    <w:rPr>
                      <w:rFonts w:ascii="Script MT Bold" w:hAnsi="Script MT Bold"/>
                      <w:b/>
                      <w:sz w:val="32"/>
                      <w:szCs w:val="32"/>
                    </w:rPr>
                    <w:t xml:space="preserve"> Vitas”</w:t>
                  </w:r>
                </w:p>
              </w:txbxContent>
            </v:textbox>
          </v:roundrect>
        </w:pict>
      </w:r>
      <w:r>
        <w:rPr>
          <w:noProof/>
          <w:lang w:val="en-NZ" w:eastAsia="en-NZ"/>
        </w:rPr>
        <w:pict>
          <v:roundrect id="_x0000_s1049" style="position:absolute;margin-left:647pt;margin-top:7.15pt;width:224pt;height:73.85pt;z-index:251673600" arcsize="10923f">
            <v:shadow on="t" opacity=".5" offset="6pt,-6pt"/>
            <v:textbox>
              <w:txbxContent>
                <w:p w:rsidR="00705F73" w:rsidRPr="004A4F18" w:rsidRDefault="00705F73" w:rsidP="008C2121">
                  <w:pPr>
                    <w:jc w:val="center"/>
                    <w:rPr>
                      <w:b/>
                    </w:rPr>
                  </w:pPr>
                  <w:r>
                    <w:t xml:space="preserve">   </w:t>
                  </w:r>
                  <w:r w:rsidRPr="004A4F18">
                    <w:rPr>
                      <w:b/>
                    </w:rPr>
                    <w:t>Humour</w:t>
                  </w:r>
                </w:p>
                <w:p w:rsidR="00705F73" w:rsidRPr="00756BD4" w:rsidRDefault="00705F73" w:rsidP="008C212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705F73" w:rsidRDefault="00705F73" w:rsidP="008C2121">
                  <w:pPr>
                    <w:jc w:val="center"/>
                  </w:pPr>
                  <w:r>
                    <w:t>We see the humour in all adversity that we may face.</w:t>
                  </w:r>
                </w:p>
                <w:p w:rsidR="00705F73" w:rsidRDefault="00705F73" w:rsidP="008C2121">
                  <w:pPr>
                    <w:jc w:val="center"/>
                  </w:pPr>
                </w:p>
              </w:txbxContent>
            </v:textbox>
          </v:roundrect>
        </w:pict>
      </w:r>
      <w:r w:rsidRPr="00A530E6">
        <w:rPr>
          <w:noProof/>
          <w:sz w:val="20"/>
          <w:lang w:val="en-US"/>
        </w:rPr>
        <w:pict>
          <v:roundrect id="_x0000_s1028" style="position:absolute;margin-left:192pt;margin-top:7.15pt;width:195pt;height:73.85pt;z-index:251642880" arcsize="10923f">
            <v:shadow on="t" opacity=".5" offset="6pt,-6pt"/>
            <v:textbox>
              <w:txbxContent>
                <w:p w:rsidR="00705F73" w:rsidRPr="004A4F18" w:rsidRDefault="00705F73" w:rsidP="008C2121">
                  <w:pPr>
                    <w:jc w:val="center"/>
                    <w:rPr>
                      <w:b/>
                    </w:rPr>
                  </w:pPr>
                  <w:r w:rsidRPr="004A4F18">
                    <w:rPr>
                      <w:b/>
                    </w:rPr>
                    <w:t xml:space="preserve">    Initiative</w:t>
                  </w:r>
                </w:p>
                <w:p w:rsidR="00705F73" w:rsidRPr="00756BD4" w:rsidRDefault="00705F73" w:rsidP="008C212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705F73" w:rsidRPr="007563B6" w:rsidRDefault="00705F73" w:rsidP="008C2121">
                  <w:pPr>
                    <w:jc w:val="center"/>
                  </w:pPr>
                  <w:r>
                    <w:t xml:space="preserve">We do not wait to be told and in our decisions and actions we are accountable. </w:t>
                  </w:r>
                </w:p>
              </w:txbxContent>
            </v:textbox>
          </v:roundrect>
        </w:pict>
      </w:r>
      <w:r w:rsidRPr="00A530E6">
        <w:rPr>
          <w:noProof/>
          <w:sz w:val="20"/>
          <w:lang w:val="en-US"/>
        </w:rPr>
        <w:pict>
          <v:roundrect id="_x0000_s1029" style="position:absolute;margin-left:404pt;margin-top:7.15pt;width:223pt;height:73.85pt;z-index:251643904" arcsize="10923f">
            <v:shadow on="t" opacity=".5" offset="6pt,-6pt"/>
            <v:textbox>
              <w:txbxContent>
                <w:p w:rsidR="00705F73" w:rsidRPr="004A4F18" w:rsidRDefault="00705F73" w:rsidP="008C2121">
                  <w:pPr>
                    <w:jc w:val="center"/>
                    <w:rPr>
                      <w:b/>
                    </w:rPr>
                  </w:pPr>
                  <w:r>
                    <w:t xml:space="preserve">    </w:t>
                  </w:r>
                  <w:r w:rsidRPr="004A4F18">
                    <w:rPr>
                      <w:b/>
                    </w:rPr>
                    <w:t>Comradeship</w:t>
                  </w:r>
                </w:p>
                <w:p w:rsidR="00705F73" w:rsidRPr="00756BD4" w:rsidRDefault="00705F73" w:rsidP="008C212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705F73" w:rsidRPr="007563B6" w:rsidRDefault="00705F73" w:rsidP="008C2121">
                  <w:pPr>
                    <w:jc w:val="center"/>
                  </w:pPr>
                  <w:r>
                    <w:t xml:space="preserve">The member is the Group and the group is the member. </w:t>
                  </w:r>
                </w:p>
              </w:txbxContent>
            </v:textbox>
          </v:roundrect>
        </w:pict>
      </w:r>
      <w:r w:rsidRPr="00A530E6">
        <w:rPr>
          <w:noProof/>
          <w:sz w:val="20"/>
          <w:lang w:val="en-US"/>
        </w:rPr>
        <w:pict>
          <v:roundrect id="_x0000_s1027" style="position:absolute;margin-left:0;margin-top:7.15pt;width:179pt;height:73.85pt;z-index:251641856" arcsize="10923f">
            <v:shadow on="t" opacity=".5" offset="6pt,-6pt"/>
            <v:textbox>
              <w:txbxContent>
                <w:p w:rsidR="00705F73" w:rsidRDefault="00705F73" w:rsidP="008C2121">
                  <w:pPr>
                    <w:jc w:val="center"/>
                  </w:pPr>
                  <w:r>
                    <w:t xml:space="preserve">  </w:t>
                  </w:r>
                  <w:r w:rsidRPr="00A26EC2">
                    <w:rPr>
                      <w:b/>
                      <w:sz w:val="24"/>
                    </w:rPr>
                    <w:t>Commitment</w:t>
                  </w:r>
                </w:p>
                <w:p w:rsidR="00705F73" w:rsidRPr="00756BD4" w:rsidRDefault="00705F73" w:rsidP="008C212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705F73" w:rsidRPr="007563B6" w:rsidRDefault="00705F73" w:rsidP="008C2121">
                  <w:pPr>
                    <w:jc w:val="center"/>
                  </w:pPr>
                  <w:r>
                    <w:t>We give 100% effort to the task at hand and complete it to the best of our ability.</w:t>
                  </w:r>
                </w:p>
              </w:txbxContent>
            </v:textbox>
          </v:roundrect>
        </w:pict>
      </w:r>
      <w:r>
        <w:rPr>
          <w:noProof/>
          <w:lang w:val="en-NZ" w:eastAsia="en-NZ"/>
        </w:rPr>
        <w:pict>
          <v:roundrect id="_x0000_s1050" style="position:absolute;margin-left:890pt;margin-top:7.15pt;width:199pt;height:73.85pt;z-index:251674624" arcsize="10923f">
            <v:shadow on="t" opacity=".5" offset="6pt,-6pt"/>
            <v:textbox>
              <w:txbxContent>
                <w:p w:rsidR="00705F73" w:rsidRPr="004A4F18" w:rsidRDefault="00705F73" w:rsidP="008C2121">
                  <w:pPr>
                    <w:jc w:val="center"/>
                    <w:rPr>
                      <w:b/>
                    </w:rPr>
                  </w:pPr>
                  <w:r>
                    <w:t xml:space="preserve"> </w:t>
                  </w:r>
                  <w:r w:rsidRPr="004A4F18">
                    <w:rPr>
                      <w:b/>
                    </w:rPr>
                    <w:t>Humility</w:t>
                  </w:r>
                </w:p>
                <w:p w:rsidR="00705F73" w:rsidRPr="00756BD4" w:rsidRDefault="00705F73" w:rsidP="008C2121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705F73" w:rsidRDefault="00705F73" w:rsidP="008C2121">
                  <w:pPr>
                    <w:jc w:val="center"/>
                  </w:pPr>
                  <w:r>
                    <w:t>No</w:t>
                  </w:r>
                  <w:r w:rsidR="00E51E6C">
                    <w:t>ne</w:t>
                  </w:r>
                  <w:r>
                    <w:t xml:space="preserve"> of us shall see him or </w:t>
                  </w:r>
                  <w:proofErr w:type="gramStart"/>
                  <w:r>
                    <w:t>herself  above</w:t>
                  </w:r>
                  <w:proofErr w:type="gramEnd"/>
                  <w:r>
                    <w:t xml:space="preserve"> the needs of the group.</w:t>
                  </w:r>
                </w:p>
                <w:p w:rsidR="00705F73" w:rsidRDefault="00705F73" w:rsidP="008C2121">
                  <w:pPr>
                    <w:jc w:val="center"/>
                  </w:pPr>
                </w:p>
                <w:p w:rsidR="00705F73" w:rsidRDefault="00705F73" w:rsidP="008C2121">
                  <w:pPr>
                    <w:jc w:val="center"/>
                  </w:pPr>
                </w:p>
              </w:txbxContent>
            </v:textbox>
          </v:roundrect>
        </w:pict>
      </w: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A530E6">
      <w:pPr>
        <w:rPr>
          <w:lang w:val="en-US"/>
        </w:rPr>
      </w:pPr>
      <w:r w:rsidRPr="00A530E6">
        <w:rPr>
          <w:noProof/>
          <w:sz w:val="20"/>
          <w:lang w:val="en-US"/>
        </w:rPr>
        <w:pict>
          <v:roundrect id="_x0000_s1030" style="position:absolute;margin-left:0;margin-top:7.45pt;width:1089pt;height:36pt;z-index:251644928" arcsize="10923f" fillcolor="white [3212]">
            <v:shadow on="t" opacity=".5" offset="6pt,-6pt"/>
            <v:textbox style="mso-next-textbox:#_x0000_s1030">
              <w:txbxContent>
                <w:p w:rsidR="00705F73" w:rsidRPr="007563B6" w:rsidRDefault="00705F73" w:rsidP="00756BD4">
                  <w:pPr>
                    <w:pStyle w:val="Heading2"/>
                    <w:rPr>
                      <w:i w:val="0"/>
                      <w:iCs w:val="0"/>
                    </w:rPr>
                  </w:pPr>
                  <w:r>
                    <w:rPr>
                      <w:i w:val="0"/>
                      <w:iCs w:val="0"/>
                    </w:rPr>
                    <w:t xml:space="preserve">Mission: </w:t>
                  </w:r>
                  <w:r w:rsidRPr="007563B6">
                    <w:rPr>
                      <w:i w:val="0"/>
                      <w:iCs w:val="0"/>
                    </w:rPr>
                    <w:t xml:space="preserve"> Hamilton</w:t>
                  </w:r>
                  <w:r>
                    <w:rPr>
                      <w:i w:val="0"/>
                      <w:iCs w:val="0"/>
                    </w:rPr>
                    <w:t xml:space="preserve"> SAR Group provides highly competent and operationally f</w:t>
                  </w:r>
                  <w:r w:rsidR="00F23B83">
                    <w:rPr>
                      <w:i w:val="0"/>
                      <w:iCs w:val="0"/>
                    </w:rPr>
                    <w:t>ocused teams that are well l</w:t>
                  </w:r>
                  <w:r>
                    <w:rPr>
                      <w:i w:val="0"/>
                      <w:iCs w:val="0"/>
                    </w:rPr>
                    <w:t>ed, trained and equipped.</w:t>
                  </w:r>
                </w:p>
              </w:txbxContent>
            </v:textbox>
          </v:roundrect>
        </w:pict>
      </w: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2805">
      <w:pPr>
        <w:rPr>
          <w:lang w:val="en-US"/>
        </w:rPr>
      </w:pPr>
      <w:r w:rsidRPr="00A530E6">
        <w:rPr>
          <w:noProof/>
          <w:sz w:val="20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4" type="#_x0000_t67" style="position:absolute;margin-left:963pt;margin-top:5.5pt;width:9pt;height:24pt;z-index:251666432"/>
        </w:pict>
      </w:r>
      <w:r w:rsidRPr="00A530E6">
        <w:rPr>
          <w:noProof/>
          <w:sz w:val="20"/>
          <w:lang w:val="en-US"/>
        </w:rPr>
        <w:pict>
          <v:shape id="_x0000_s1041" type="#_x0000_t67" style="position:absolute;margin-left:666pt;margin-top:5.5pt;width:9pt;height:24pt;z-index:251660288"/>
        </w:pict>
      </w:r>
      <w:r w:rsidRPr="00A530E6">
        <w:rPr>
          <w:noProof/>
          <w:sz w:val="20"/>
          <w:lang w:val="en-US"/>
        </w:rPr>
        <w:pict>
          <v:shape id="_x0000_s1040" type="#_x0000_t67" style="position:absolute;margin-left:378pt;margin-top:5.5pt;width:9pt;height:24pt;z-index:251659264"/>
        </w:pict>
      </w:r>
      <w:r w:rsidRPr="00A530E6">
        <w:rPr>
          <w:noProof/>
          <w:sz w:val="20"/>
          <w:lang w:val="en-US"/>
        </w:rPr>
        <w:pict>
          <v:shape id="_x0000_s1039" type="#_x0000_t67" style="position:absolute;margin-left:99pt;margin-top:5.5pt;width:9pt;height:24pt;z-index:251658240"/>
        </w:pict>
      </w:r>
    </w:p>
    <w:p w:rsidR="00255DE9" w:rsidRDefault="00255DE9">
      <w:pPr>
        <w:rPr>
          <w:lang w:val="en-US"/>
        </w:rPr>
      </w:pPr>
    </w:p>
    <w:p w:rsidR="00255DE9" w:rsidRDefault="00A530E6">
      <w:pPr>
        <w:rPr>
          <w:lang w:val="en-US"/>
        </w:rPr>
      </w:pPr>
      <w:r w:rsidRPr="00A530E6">
        <w:rPr>
          <w:noProof/>
          <w:sz w:val="20"/>
          <w:lang w:val="en-US"/>
        </w:rPr>
        <w:pict>
          <v:roundrect id="_x0000_s1032" style="position:absolute;margin-left:270pt;margin-top:4.2pt;width:234pt;height:27pt;z-index:251646976" arcsize="10923f">
            <v:shadow on="t" opacity=".5" offset="6pt,-6pt"/>
            <v:textbox style="mso-next-textbox:#_x0000_s1032">
              <w:txbxContent>
                <w:p w:rsidR="00705F73" w:rsidRDefault="00705F73">
                  <w:pPr>
                    <w:pStyle w:val="Body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Financial</w:t>
                  </w:r>
                </w:p>
              </w:txbxContent>
            </v:textbox>
          </v:roundrect>
        </w:pict>
      </w:r>
      <w:r w:rsidRPr="00A530E6">
        <w:rPr>
          <w:noProof/>
          <w:sz w:val="20"/>
          <w:lang w:val="en-US"/>
        </w:rPr>
        <w:pict>
          <v:roundrect id="_x0000_s1033" style="position:absolute;margin-left:558pt;margin-top:4.2pt;width:234pt;height:27pt;z-index:251648000" arcsize="10923f">
            <v:shadow on="t" opacity=".5" offset="6pt,-6pt"/>
            <v:textbox style="mso-next-textbox:#_x0000_s1033">
              <w:txbxContent>
                <w:p w:rsidR="00705F73" w:rsidRDefault="00705F73">
                  <w:pPr>
                    <w:pStyle w:val="Body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Resource</w:t>
                  </w:r>
                </w:p>
              </w:txbxContent>
            </v:textbox>
          </v:roundrect>
        </w:pict>
      </w:r>
      <w:r w:rsidRPr="00A530E6">
        <w:rPr>
          <w:noProof/>
          <w:sz w:val="20"/>
          <w:lang w:val="en-US"/>
        </w:rPr>
        <w:pict>
          <v:roundrect id="_x0000_s1045" style="position:absolute;margin-left:855pt;margin-top:4.2pt;width:234pt;height:27pt;z-index:251667456" arcsize="10923f">
            <v:shadow on="t" opacity=".5" offset="6pt,-6pt"/>
            <v:textbox style="mso-next-textbox:#_x0000_s1045">
              <w:txbxContent>
                <w:p w:rsidR="00705F73" w:rsidRDefault="00705F73">
                  <w:pPr>
                    <w:pStyle w:val="Body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Training</w:t>
                  </w:r>
                </w:p>
              </w:txbxContent>
            </v:textbox>
          </v:roundrect>
        </w:pict>
      </w:r>
      <w:r w:rsidRPr="00A530E6">
        <w:rPr>
          <w:noProof/>
          <w:sz w:val="20"/>
          <w:lang w:val="en-US"/>
        </w:rPr>
        <w:pict>
          <v:roundrect id="_x0000_s1031" style="position:absolute;margin-left:0;margin-top:4.2pt;width:207pt;height:27pt;z-index:251645952" arcsize="10923f">
            <v:shadow on="t" opacity=".5" offset="6pt,-6pt"/>
            <v:textbox style="mso-next-textbox:#_x0000_s1031">
              <w:txbxContent>
                <w:p w:rsidR="00705F73" w:rsidRPr="007563B6" w:rsidRDefault="00705F73">
                  <w:pPr>
                    <w:pStyle w:val="Body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Membership and Culture</w:t>
                  </w:r>
                </w:p>
              </w:txbxContent>
            </v:textbox>
          </v:roundrect>
        </w:pict>
      </w:r>
    </w:p>
    <w:p w:rsidR="00255DE9" w:rsidRDefault="00A530E6">
      <w:pPr>
        <w:rPr>
          <w:lang w:val="en-US"/>
        </w:rPr>
      </w:pPr>
      <w:r w:rsidRPr="00A530E6">
        <w:rPr>
          <w:noProof/>
          <w:sz w:val="20"/>
          <w:lang w:val="en-US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48" type="#_x0000_t69" style="position:absolute;margin-left:783pt;margin-top:.15pt;width:81pt;height:9pt;z-index:251672576"/>
        </w:pict>
      </w:r>
      <w:r w:rsidRPr="00A530E6">
        <w:rPr>
          <w:noProof/>
          <w:sz w:val="20"/>
          <w:lang w:val="en-US"/>
        </w:rPr>
        <w:pict>
          <v:shape id="_x0000_s1037" type="#_x0000_t69" style="position:absolute;margin-left:198pt;margin-top:.15pt;width:81pt;height:9pt;z-index:251656192"/>
        </w:pict>
      </w:r>
      <w:r w:rsidRPr="00A530E6">
        <w:rPr>
          <w:noProof/>
          <w:sz w:val="20"/>
          <w:lang w:val="en-US"/>
        </w:rPr>
        <w:pict>
          <v:shape id="_x0000_s1038" type="#_x0000_t69" style="position:absolute;margin-left:495pt;margin-top:.15pt;width:1in;height:9pt;z-index:251657216"/>
        </w:pict>
      </w:r>
    </w:p>
    <w:p w:rsidR="00255DE9" w:rsidRDefault="00252805">
      <w:pPr>
        <w:rPr>
          <w:lang w:val="en-US"/>
        </w:rPr>
      </w:pPr>
      <w:r w:rsidRPr="00A530E6">
        <w:rPr>
          <w:noProof/>
          <w:sz w:val="20"/>
          <w:lang w:val="en-US"/>
        </w:rPr>
        <w:pict>
          <v:shape id="_x0000_s1046" type="#_x0000_t67" style="position:absolute;margin-left:963pt;margin-top:5.9pt;width:9pt;height:25.3pt;z-index:251668480"/>
        </w:pict>
      </w:r>
      <w:r w:rsidRPr="00A530E6">
        <w:rPr>
          <w:noProof/>
          <w:sz w:val="20"/>
          <w:lang w:val="en-US"/>
        </w:rPr>
        <w:pict>
          <v:shape id="_x0000_s1043" type="#_x0000_t67" style="position:absolute;margin-left:666pt;margin-top:5.9pt;width:9pt;height:25.3pt;z-index:251665408"/>
        </w:pict>
      </w:r>
      <w:r>
        <w:rPr>
          <w:noProof/>
          <w:sz w:val="20"/>
          <w:lang w:val="en-NZ" w:eastAsia="en-NZ"/>
        </w:rPr>
        <w:pict>
          <v:shape id="_x0000_s1051" type="#_x0000_t67" style="position:absolute;margin-left:378pt;margin-top:5.9pt;width:9pt;height:25.3pt;z-index:251675648"/>
        </w:pict>
      </w:r>
      <w:r w:rsidRPr="00A530E6">
        <w:rPr>
          <w:noProof/>
          <w:sz w:val="20"/>
          <w:lang w:val="en-US"/>
        </w:rPr>
        <w:pict>
          <v:shape id="_x0000_s1042" type="#_x0000_t67" style="position:absolute;margin-left:99pt;margin-top:5.9pt;width:9pt;height:26.15pt;z-index:251663360"/>
        </w:pict>
      </w:r>
    </w:p>
    <w:p w:rsidR="00255DE9" w:rsidRDefault="00255DE9">
      <w:pPr>
        <w:rPr>
          <w:lang w:val="en-US"/>
        </w:rPr>
      </w:pPr>
    </w:p>
    <w:p w:rsidR="00255DE9" w:rsidRDefault="00756BD4">
      <w:pPr>
        <w:rPr>
          <w:lang w:val="en-US"/>
        </w:rPr>
      </w:pPr>
      <w:r w:rsidRPr="00A530E6">
        <w:rPr>
          <w:noProof/>
          <w:sz w:val="20"/>
          <w:lang w:val="en-US"/>
        </w:rPr>
        <w:pict>
          <v:roundrect id="_x0000_s1047" style="position:absolute;margin-left:855pt;margin-top:5.9pt;width:234pt;height:70.6pt;z-index:251669504" arcsize="10923f">
            <v:shadow on="t" opacity=".5" offset="6pt,-6pt"/>
            <v:textbox style="mso-next-textbox:#_x0000_s1047">
              <w:txbxContent>
                <w:p w:rsidR="00705F73" w:rsidRPr="00B375AD" w:rsidRDefault="00705F73" w:rsidP="00F51934">
                  <w:pPr>
                    <w:pStyle w:val="BodyText2"/>
                    <w:rPr>
                      <w:b/>
                      <w:bCs/>
                      <w:sz w:val="20"/>
                    </w:rPr>
                  </w:pPr>
                  <w:r w:rsidRPr="00B375AD">
                    <w:rPr>
                      <w:b/>
                      <w:bCs/>
                      <w:sz w:val="20"/>
                    </w:rPr>
                    <w:t xml:space="preserve">Goal: </w:t>
                  </w:r>
                  <w:r w:rsidRPr="00B375AD">
                    <w:rPr>
                      <w:b/>
                      <w:sz w:val="20"/>
                    </w:rPr>
                    <w:t xml:space="preserve">To provide a safe and well-resourced training plan </w:t>
                  </w:r>
                  <w:proofErr w:type="gramStart"/>
                  <w:r w:rsidRPr="00B375AD">
                    <w:rPr>
                      <w:b/>
                      <w:sz w:val="20"/>
                    </w:rPr>
                    <w:t>wh</w:t>
                  </w:r>
                  <w:r w:rsidR="00914B54">
                    <w:rPr>
                      <w:b/>
                      <w:sz w:val="20"/>
                    </w:rPr>
                    <w:t xml:space="preserve">ich meets all current </w:t>
                  </w:r>
                  <w:r w:rsidRPr="00B375AD">
                    <w:rPr>
                      <w:b/>
                      <w:sz w:val="20"/>
                    </w:rPr>
                    <w:t>operational requirements of the group.</w:t>
                  </w:r>
                  <w:proofErr w:type="gramEnd"/>
                  <w:r w:rsidRPr="00B375AD">
                    <w:rPr>
                      <w:b/>
                      <w:sz w:val="20"/>
                    </w:rPr>
                    <w:t xml:space="preserve"> </w:t>
                  </w:r>
                </w:p>
                <w:p w:rsidR="00705F73" w:rsidRDefault="00705F73">
                  <w:pPr>
                    <w:rPr>
                      <w:sz w:val="20"/>
                      <w:lang w:val="en-US"/>
                    </w:rPr>
                  </w:pPr>
                </w:p>
                <w:p w:rsidR="00705F73" w:rsidRDefault="00705F73">
                  <w:pPr>
                    <w:rPr>
                      <w:sz w:val="20"/>
                      <w:lang w:val="en-US"/>
                    </w:rPr>
                  </w:pPr>
                </w:p>
                <w:p w:rsidR="00705F73" w:rsidRDefault="00705F73" w:rsidP="00C83CD2">
                  <w:pPr>
                    <w:ind w:left="720"/>
                    <w:rPr>
                      <w:sz w:val="20"/>
                      <w:lang w:val="en-US"/>
                    </w:rPr>
                  </w:pPr>
                </w:p>
                <w:p w:rsidR="00705F73" w:rsidRDefault="00705F73">
                  <w:pPr>
                    <w:rPr>
                      <w:sz w:val="20"/>
                      <w:lang w:val="en-US"/>
                    </w:rPr>
                  </w:pPr>
                </w:p>
                <w:p w:rsidR="00705F73" w:rsidRDefault="00705F73" w:rsidP="006D2119">
                  <w:pPr>
                    <w:ind w:left="720"/>
                    <w:rPr>
                      <w:sz w:val="20"/>
                      <w:lang w:val="en-US"/>
                    </w:rPr>
                  </w:pPr>
                </w:p>
                <w:p w:rsidR="00705F73" w:rsidRDefault="00705F73">
                  <w:pPr>
                    <w:rPr>
                      <w:sz w:val="20"/>
                      <w:lang w:val="en-US"/>
                    </w:rPr>
                  </w:pPr>
                </w:p>
                <w:p w:rsidR="00705F73" w:rsidRDefault="00705F73" w:rsidP="006D2119">
                  <w:pPr>
                    <w:ind w:left="720"/>
                    <w:rPr>
                      <w:sz w:val="20"/>
                      <w:lang w:val="en-US"/>
                    </w:rPr>
                  </w:pPr>
                </w:p>
                <w:p w:rsidR="00705F73" w:rsidRDefault="00705F73">
                  <w:pPr>
                    <w:rPr>
                      <w:sz w:val="20"/>
                      <w:lang w:val="en-US"/>
                    </w:rPr>
                  </w:pPr>
                </w:p>
                <w:p w:rsidR="00705F73" w:rsidRDefault="00705F73">
                  <w:pPr>
                    <w:ind w:left="360"/>
                    <w:rPr>
                      <w:sz w:val="20"/>
                      <w:lang w:val="en-US"/>
                    </w:rPr>
                  </w:pPr>
                </w:p>
              </w:txbxContent>
            </v:textbox>
          </v:roundrect>
        </w:pict>
      </w:r>
      <w:r w:rsidRPr="00A530E6">
        <w:rPr>
          <w:noProof/>
          <w:sz w:val="20"/>
          <w:lang w:val="en-US"/>
        </w:rPr>
        <w:pict>
          <v:roundrect id="_x0000_s1036" style="position:absolute;margin-left:558pt;margin-top:5.9pt;width:234pt;height:70.6pt;z-index:251651072" arcsize="10923f">
            <v:shadow on="t" opacity=".5" offset="6pt,-6pt"/>
            <v:textbox>
              <w:txbxContent>
                <w:p w:rsidR="00705F73" w:rsidRPr="00B36E0C" w:rsidRDefault="00705F73">
                  <w:pPr>
                    <w:pStyle w:val="BodyText2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Goal:  </w:t>
                  </w:r>
                  <w:r w:rsidRPr="00B36E0C">
                    <w:rPr>
                      <w:b/>
                      <w:sz w:val="20"/>
                    </w:rPr>
                    <w:t xml:space="preserve">To provide relevant resources aligned to priority training and operational needs of the group. </w:t>
                  </w:r>
                </w:p>
                <w:p w:rsidR="00705F73" w:rsidRDefault="00705F73">
                  <w:pPr>
                    <w:rPr>
                      <w:sz w:val="20"/>
                      <w:lang w:val="en-US"/>
                    </w:rPr>
                  </w:pPr>
                </w:p>
                <w:p w:rsidR="00705F73" w:rsidRDefault="00705F73">
                  <w:pPr>
                    <w:rPr>
                      <w:sz w:val="20"/>
                      <w:lang w:val="en-US"/>
                    </w:rPr>
                  </w:pPr>
                </w:p>
                <w:p w:rsidR="00705F73" w:rsidRDefault="00705F73">
                  <w:pPr>
                    <w:rPr>
                      <w:sz w:val="20"/>
                      <w:lang w:val="en-US"/>
                    </w:rPr>
                  </w:pPr>
                </w:p>
                <w:p w:rsidR="00705F73" w:rsidRDefault="00705F73" w:rsidP="00B375AD">
                  <w:pPr>
                    <w:ind w:left="720"/>
                    <w:rPr>
                      <w:sz w:val="20"/>
                      <w:lang w:val="en-US"/>
                    </w:rPr>
                  </w:pPr>
                </w:p>
                <w:p w:rsidR="00705F73" w:rsidRDefault="00705F73">
                  <w:pPr>
                    <w:rPr>
                      <w:sz w:val="20"/>
                      <w:lang w:val="en-US"/>
                    </w:rPr>
                  </w:pPr>
                </w:p>
                <w:p w:rsidR="00705F73" w:rsidRDefault="00705F73">
                  <w:pPr>
                    <w:ind w:left="360"/>
                    <w:rPr>
                      <w:sz w:val="20"/>
                      <w:lang w:val="en-US"/>
                    </w:rPr>
                  </w:pPr>
                </w:p>
              </w:txbxContent>
            </v:textbox>
          </v:roundrect>
        </w:pict>
      </w:r>
      <w:r w:rsidRPr="00A530E6">
        <w:rPr>
          <w:noProof/>
          <w:sz w:val="20"/>
          <w:lang w:val="en-US"/>
        </w:rPr>
        <w:pict>
          <v:roundrect id="_x0000_s1035" style="position:absolute;margin-left:270pt;margin-top:5.9pt;width:234pt;height:70.6pt;z-index:251650048" arcsize="10923f">
            <v:shadow on="t" opacity=".5" offset="6pt,-6pt"/>
            <v:textbox style="mso-next-textbox:#_x0000_s1035">
              <w:txbxContent>
                <w:p w:rsidR="00705F73" w:rsidRDefault="00705F73">
                  <w:pPr>
                    <w:pStyle w:val="BodyText"/>
                    <w:rPr>
                      <w:b/>
                      <w:bCs/>
                    </w:rPr>
                  </w:pPr>
                  <w:r w:rsidRPr="00B375AD">
                    <w:rPr>
                      <w:b/>
                      <w:bCs/>
                    </w:rPr>
                    <w:t>Goal</w:t>
                  </w:r>
                  <w:r>
                    <w:rPr>
                      <w:b/>
                      <w:bCs/>
                    </w:rPr>
                    <w:t xml:space="preserve">: To develop long term funding options ensuring all group costs are covered and accounted for. </w:t>
                  </w:r>
                </w:p>
                <w:p w:rsidR="00705F73" w:rsidRDefault="00705F73">
                  <w:pPr>
                    <w:pStyle w:val="BodyText"/>
                  </w:pPr>
                  <w:r>
                    <w:t xml:space="preserve">  </w:t>
                  </w:r>
                </w:p>
                <w:p w:rsidR="00705F73" w:rsidRDefault="00705F73">
                  <w:pPr>
                    <w:pStyle w:val="BodyText"/>
                  </w:pPr>
                  <w:r>
                    <w:t xml:space="preserve"> </w:t>
                  </w:r>
                </w:p>
                <w:p w:rsidR="00705F73" w:rsidRDefault="00705F73" w:rsidP="006D2119">
                  <w:pPr>
                    <w:pStyle w:val="BodyText"/>
                    <w:ind w:left="720"/>
                  </w:pPr>
                </w:p>
              </w:txbxContent>
            </v:textbox>
          </v:roundrect>
        </w:pict>
      </w:r>
      <w:r w:rsidRPr="00A530E6">
        <w:rPr>
          <w:noProof/>
          <w:sz w:val="20"/>
          <w:lang w:val="en-US"/>
        </w:rPr>
        <w:pict>
          <v:roundrect id="_x0000_s1034" style="position:absolute;margin-left:0;margin-top:6.75pt;width:207pt;height:69.75pt;z-index:251649024" arcsize="10923f">
            <v:shadow on="t" opacity=".5" offset="6pt,-6pt"/>
            <v:textbox style="mso-next-textbox:#_x0000_s1034">
              <w:txbxContent>
                <w:p w:rsidR="00705F73" w:rsidRDefault="00705F73" w:rsidP="00756BD4">
                  <w:pPr>
                    <w:pStyle w:val="BodyText"/>
                    <w:rPr>
                      <w:b/>
                      <w:bCs/>
                    </w:rPr>
                  </w:pPr>
                  <w:r w:rsidRPr="00B375AD">
                    <w:rPr>
                      <w:b/>
                      <w:bCs/>
                    </w:rPr>
                    <w:t>Goal</w:t>
                  </w:r>
                  <w:r>
                    <w:rPr>
                      <w:b/>
                      <w:bCs/>
                    </w:rPr>
                    <w:t xml:space="preserve">: Develop a culture of </w:t>
                  </w:r>
                  <w:r w:rsidR="00252805">
                    <w:rPr>
                      <w:b/>
                      <w:bCs/>
                    </w:rPr>
                    <w:t>pride and</w:t>
                  </w:r>
                  <w:r>
                    <w:rPr>
                      <w:b/>
                      <w:bCs/>
                    </w:rPr>
                    <w:t xml:space="preserve"> commitment within the group members </w:t>
                  </w:r>
                  <w:r w:rsidR="00252805">
                    <w:rPr>
                      <w:b/>
                      <w:bCs/>
                    </w:rPr>
                    <w:t>ensuring a</w:t>
                  </w:r>
                  <w:r>
                    <w:rPr>
                      <w:b/>
                      <w:bCs/>
                    </w:rPr>
                    <w:t xml:space="preserve"> strong sense of belonging with a core group of individuals.</w:t>
                  </w:r>
                </w:p>
                <w:p w:rsidR="00705F73" w:rsidRDefault="00705F73">
                  <w:pPr>
                    <w:pStyle w:val="BodyText"/>
                  </w:pPr>
                </w:p>
                <w:p w:rsidR="00705F73" w:rsidRDefault="00705F73">
                  <w:pPr>
                    <w:pStyle w:val="BodyText"/>
                  </w:pPr>
                </w:p>
                <w:p w:rsidR="00705F73" w:rsidRDefault="00705F73" w:rsidP="0015544B">
                  <w:pPr>
                    <w:pStyle w:val="BodyText"/>
                  </w:pPr>
                </w:p>
                <w:p w:rsidR="00705F73" w:rsidRDefault="00705F73">
                  <w:pPr>
                    <w:pStyle w:val="BodyText"/>
                  </w:pPr>
                </w:p>
                <w:p w:rsidR="00705F73" w:rsidRDefault="00705F73" w:rsidP="0015544B">
                  <w:pPr>
                    <w:pStyle w:val="BodyText"/>
                  </w:pPr>
                </w:p>
                <w:p w:rsidR="00705F73" w:rsidRDefault="00705F73"/>
              </w:txbxContent>
            </v:textbox>
          </v:roundrect>
        </w:pict>
      </w: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p w:rsidR="00255DE9" w:rsidRDefault="00255DE9">
      <w:pPr>
        <w:rPr>
          <w:lang w:val="en-US"/>
        </w:rPr>
      </w:pPr>
    </w:p>
    <w:sectPr w:rsidR="00255DE9" w:rsidSect="00FA1411">
      <w:headerReference w:type="default" r:id="rId7"/>
      <w:pgSz w:w="23814" w:h="16840" w:orient="landscape" w:code="8"/>
      <w:pgMar w:top="2694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8C3" w:rsidRDefault="006818C3" w:rsidP="00705F73">
      <w:r>
        <w:separator/>
      </w:r>
    </w:p>
  </w:endnote>
  <w:endnote w:type="continuationSeparator" w:id="0">
    <w:p w:rsidR="006818C3" w:rsidRDefault="006818C3" w:rsidP="00705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ntax">
    <w:charset w:val="00"/>
    <w:family w:val="swiss"/>
    <w:pitch w:val="variable"/>
    <w:sig w:usb0="8000002F" w:usb1="50000048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8C3" w:rsidRDefault="006818C3" w:rsidP="00705F73">
      <w:r>
        <w:separator/>
      </w:r>
    </w:p>
  </w:footnote>
  <w:footnote w:type="continuationSeparator" w:id="0">
    <w:p w:rsidR="006818C3" w:rsidRDefault="006818C3" w:rsidP="00705F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F73" w:rsidRDefault="00A530E6">
    <w:pPr>
      <w:pStyle w:val="Header"/>
    </w:pPr>
    <w:r w:rsidRPr="00A530E6">
      <w:rPr>
        <w:noProof/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269095" o:spid="_x0000_s2049" type="#_x0000_t136" style="position:absolute;margin-left:0;margin-top:0;width:811.95pt;height:121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DRAFT DRAFT 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2747"/>
    <w:multiLevelType w:val="hybridMultilevel"/>
    <w:tmpl w:val="EDF091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9A0FD5"/>
    <w:multiLevelType w:val="hybridMultilevel"/>
    <w:tmpl w:val="0BB444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362BD2"/>
    <w:multiLevelType w:val="hybridMultilevel"/>
    <w:tmpl w:val="A2A663DE"/>
    <w:lvl w:ilvl="0" w:tplc="D14C0B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663A29"/>
    <w:multiLevelType w:val="hybridMultilevel"/>
    <w:tmpl w:val="0DD27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871132"/>
    <w:multiLevelType w:val="hybridMultilevel"/>
    <w:tmpl w:val="F7C01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55DE9"/>
    <w:rsid w:val="00044F01"/>
    <w:rsid w:val="00055AB1"/>
    <w:rsid w:val="000E26D1"/>
    <w:rsid w:val="0015544B"/>
    <w:rsid w:val="001871E2"/>
    <w:rsid w:val="001D1ACD"/>
    <w:rsid w:val="00223BA5"/>
    <w:rsid w:val="00252805"/>
    <w:rsid w:val="00255DE9"/>
    <w:rsid w:val="00286037"/>
    <w:rsid w:val="003018E9"/>
    <w:rsid w:val="00322A78"/>
    <w:rsid w:val="003717E1"/>
    <w:rsid w:val="0045006B"/>
    <w:rsid w:val="004A4F18"/>
    <w:rsid w:val="0059623C"/>
    <w:rsid w:val="006818C3"/>
    <w:rsid w:val="006D2119"/>
    <w:rsid w:val="00705F73"/>
    <w:rsid w:val="00735423"/>
    <w:rsid w:val="007563B6"/>
    <w:rsid w:val="00756BD4"/>
    <w:rsid w:val="008C2121"/>
    <w:rsid w:val="00914B54"/>
    <w:rsid w:val="009B38C5"/>
    <w:rsid w:val="00A26EC2"/>
    <w:rsid w:val="00A5255F"/>
    <w:rsid w:val="00A530E6"/>
    <w:rsid w:val="00A97B51"/>
    <w:rsid w:val="00B26DDF"/>
    <w:rsid w:val="00B36E0C"/>
    <w:rsid w:val="00B375AD"/>
    <w:rsid w:val="00C83CD2"/>
    <w:rsid w:val="00C9208E"/>
    <w:rsid w:val="00D76205"/>
    <w:rsid w:val="00E51E6C"/>
    <w:rsid w:val="00E84D3D"/>
    <w:rsid w:val="00E860D2"/>
    <w:rsid w:val="00E95676"/>
    <w:rsid w:val="00EC7D4E"/>
    <w:rsid w:val="00F23B83"/>
    <w:rsid w:val="00F51934"/>
    <w:rsid w:val="00F9187E"/>
    <w:rsid w:val="00FA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0E6"/>
    <w:rPr>
      <w:rFonts w:ascii="Syntax" w:hAnsi="Syntax"/>
      <w:sz w:val="22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A530E6"/>
    <w:pPr>
      <w:keepNext/>
      <w:jc w:val="center"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qFormat/>
    <w:rsid w:val="00A530E6"/>
    <w:pPr>
      <w:keepNext/>
      <w:jc w:val="center"/>
      <w:outlineLvl w:val="1"/>
    </w:pPr>
    <w:rPr>
      <w:b/>
      <w:bCs/>
      <w:i/>
      <w:i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A530E6"/>
    <w:rPr>
      <w:sz w:val="20"/>
      <w:lang w:val="en-US"/>
    </w:rPr>
  </w:style>
  <w:style w:type="paragraph" w:styleId="BodyText2">
    <w:name w:val="Body Text 2"/>
    <w:basedOn w:val="Normal"/>
    <w:semiHidden/>
    <w:rsid w:val="00A530E6"/>
    <w:rPr>
      <w:sz w:val="18"/>
      <w:lang w:val="en-US"/>
    </w:rPr>
  </w:style>
  <w:style w:type="paragraph" w:styleId="BodyTextIndent">
    <w:name w:val="Body Text Indent"/>
    <w:basedOn w:val="Normal"/>
    <w:semiHidden/>
    <w:rsid w:val="00A530E6"/>
    <w:pPr>
      <w:shd w:val="pct20" w:color="auto" w:fill="auto"/>
      <w:ind w:left="180" w:hanging="180"/>
    </w:pPr>
    <w:rPr>
      <w:sz w:val="18"/>
      <w:lang w:val="en-US"/>
    </w:rPr>
  </w:style>
  <w:style w:type="paragraph" w:styleId="ListParagraph">
    <w:name w:val="List Paragraph"/>
    <w:basedOn w:val="Normal"/>
    <w:uiPriority w:val="34"/>
    <w:qFormat/>
    <w:rsid w:val="006D2119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705F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5F73"/>
    <w:rPr>
      <w:rFonts w:ascii="Syntax" w:hAnsi="Syntax"/>
      <w:sz w:val="22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05F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5F73"/>
    <w:rPr>
      <w:rFonts w:ascii="Syntax" w:hAnsi="Syntax"/>
      <w:sz w:val="22"/>
      <w:szCs w:val="24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City Council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rogersj</dc:creator>
  <cp:lastModifiedBy>Lamont</cp:lastModifiedBy>
  <cp:revision>4</cp:revision>
  <cp:lastPrinted>2011-10-13T08:46:00Z</cp:lastPrinted>
  <dcterms:created xsi:type="dcterms:W3CDTF">2011-10-10T18:36:00Z</dcterms:created>
  <dcterms:modified xsi:type="dcterms:W3CDTF">2011-10-13T09:09:00Z</dcterms:modified>
</cp:coreProperties>
</file>